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F99" w:rsidRDefault="006523CB" w:rsidP="00A24F99">
      <w:pPr>
        <w:pStyle w:val="Titolo1"/>
      </w:pPr>
      <w:r>
        <w:t>Modulo per la segnalazione di condotte illecite</w:t>
      </w:r>
      <w:r>
        <w:br/>
      </w:r>
      <w:proofErr w:type="spellStart"/>
      <w:r>
        <w:t>Wistlebloving</w:t>
      </w:r>
      <w:proofErr w:type="spellEnd"/>
    </w:p>
    <w:p w:rsidR="006523CB" w:rsidRDefault="006523CB" w:rsidP="006523CB">
      <w:r>
        <w:t xml:space="preserve">I lavoratori (subordinati, autonomi, tirocinanti), i partner, i clienti, i fornitori, i consulenti, I collaboratori, e chiunque sia in relazione di interessi con il Museo Omero per conto proprio o per conto dell’ente che egli rappresenta i quali intendono segnalare violazioni del Codice Etico, del Modello Organizzativo e Gestionale ex D. </w:t>
      </w:r>
      <w:proofErr w:type="spellStart"/>
      <w:r>
        <w:t>Lgs</w:t>
      </w:r>
      <w:proofErr w:type="spellEnd"/>
      <w:r>
        <w:t>. 231/2001, del PTPCT e delle procedure previste dal sistema di gestione adottati da</w:t>
      </w:r>
      <w:r w:rsidR="009E0F5D">
        <w:t>l Museo Omero</w:t>
      </w:r>
      <w:r>
        <w:t xml:space="preserve">, oppure violazioni come descritte all’art. 2, comma 1, </w:t>
      </w:r>
      <w:proofErr w:type="spellStart"/>
      <w:r>
        <w:t>lett</w:t>
      </w:r>
      <w:proofErr w:type="spellEnd"/>
      <w:r>
        <w:t xml:space="preserve">. a) del D. </w:t>
      </w:r>
      <w:proofErr w:type="spellStart"/>
      <w:r>
        <w:t>Lgs</w:t>
      </w:r>
      <w:proofErr w:type="spellEnd"/>
      <w:r>
        <w:t>. 10 marzo 2023, n. 24 oppure in generale qualunque possibile episodio di corruzione di cui sono venuti a conoscenza possono utilizzare questo modello.</w:t>
      </w:r>
    </w:p>
    <w:p w:rsidR="006523CB" w:rsidRDefault="006523CB" w:rsidP="006523CB">
      <w:r>
        <w:t xml:space="preserve">Si rammenta che l’ordinamento tutela i dipendenti che effettuano la segnalazione di illecito. In particolare, il </w:t>
      </w:r>
      <w:proofErr w:type="spellStart"/>
      <w:r>
        <w:t>D.Lgs.</w:t>
      </w:r>
      <w:proofErr w:type="spellEnd"/>
      <w:r>
        <w:t xml:space="preserve"> 10 marzo 2023, n. 24 e il Piano Nazionale Anticorruzione (P.N.A.) prevedono che:</w:t>
      </w:r>
    </w:p>
    <w:p w:rsidR="006523CB" w:rsidRDefault="006523CB" w:rsidP="006523CB">
      <w:pPr>
        <w:pStyle w:val="Paragrafoelenco"/>
        <w:numPr>
          <w:ilvl w:val="0"/>
          <w:numId w:val="5"/>
        </w:numPr>
      </w:pPr>
      <w:r>
        <w:t>l’amministrazione ha l’obbligo di predisporre dei sistemi di tutela della riservatezza circa l’identità del segnalante;</w:t>
      </w:r>
    </w:p>
    <w:p w:rsidR="006523CB" w:rsidRDefault="006523CB" w:rsidP="006523CB">
      <w:pPr>
        <w:pStyle w:val="Paragrafoelenco"/>
        <w:numPr>
          <w:ilvl w:val="0"/>
          <w:numId w:val="5"/>
        </w:numPr>
      </w:pPr>
      <w:r>
        <w:t>l’identità del segnalante deve essere protetta in ogni contesto successivo alla segnalazione. Nel procedimento disciplinare, l’identità del segnalante non può essere rivelata senza il suo consenso;</w:t>
      </w:r>
      <w:r w:rsidRPr="006523CB">
        <w:t xml:space="preserve"> </w:t>
      </w:r>
    </w:p>
    <w:p w:rsidR="006523CB" w:rsidRDefault="006523CB" w:rsidP="006523CB">
      <w:pPr>
        <w:pStyle w:val="Paragrafoelenco"/>
        <w:numPr>
          <w:ilvl w:val="0"/>
          <w:numId w:val="5"/>
        </w:numPr>
      </w:pPr>
      <w:r>
        <w:lastRenderedPageBreak/>
        <w:t>nel procedimento penale, l’identità del segnalante è tutelata nei modi e nei limiti di cui all’art. 339 Codice di Procedura Penale;</w:t>
      </w:r>
    </w:p>
    <w:p w:rsidR="009E0F5D" w:rsidRDefault="006523CB" w:rsidP="006523CB">
      <w:pPr>
        <w:pStyle w:val="Paragrafoelenco"/>
        <w:numPr>
          <w:ilvl w:val="0"/>
          <w:numId w:val="5"/>
        </w:numPr>
      </w:pPr>
      <w:r>
        <w:t xml:space="preserve">nel procedimento contabile, l’identità del segnalante non può essere rivelata fino alla chiusura dell’istruttoria; </w:t>
      </w:r>
    </w:p>
    <w:p w:rsidR="006523CB" w:rsidRDefault="006523CB" w:rsidP="006523CB">
      <w:pPr>
        <w:pStyle w:val="Paragrafoelenco"/>
        <w:numPr>
          <w:ilvl w:val="0"/>
          <w:numId w:val="5"/>
        </w:numPr>
      </w:pPr>
      <w:r>
        <w:t xml:space="preserve">la segnalazione è sottratta all’accesso previsto dagli articoli 22 ss. della legge 7 agosto 1990, n. 241, nonché dagli </w:t>
      </w:r>
      <w:r w:rsidRPr="006523CB">
        <w:t xml:space="preserve">art. 5 ss. Del D. </w:t>
      </w:r>
      <w:proofErr w:type="spellStart"/>
      <w:r w:rsidRPr="006523CB">
        <w:t>Lgs</w:t>
      </w:r>
      <w:proofErr w:type="spellEnd"/>
      <w:r w:rsidRPr="006523CB">
        <w:t>. 14 marzo 2013, n. 33;</w:t>
      </w:r>
      <w:r>
        <w:t xml:space="preserve"> </w:t>
      </w:r>
    </w:p>
    <w:p w:rsidR="006523CB" w:rsidRDefault="006523CB" w:rsidP="006523CB">
      <w:r>
        <w:t xml:space="preserve">Il segnalante che ritiene di essere stato discriminato o di aver subito ritorsioni nel lavoro a causa della denuncia, può segnalare l’accaduto ad ANAC, la quale informa immediatamente l’Ispettorato Nazionale del Lavoro, per i provvedimenti di sua competenza. Tutti gli atti assunti in violazione del divieto di discriminazione o ritorsione sono nulli: i lavoratori licenziati a causa della segnalazione hanno diritto a essere reintegrati, in ragione della specifica disciplina applicabile al lavoratore. L’Autorità Giudiziaria adita adotta tutte le misure necessarie ad assicurare la tutela del segnalante. Per ulteriori approfondimenti, si rinvia al D. </w:t>
      </w:r>
      <w:proofErr w:type="spellStart"/>
      <w:r>
        <w:t>Lgs</w:t>
      </w:r>
      <w:proofErr w:type="spellEnd"/>
      <w:r>
        <w:t>. 10 marzo 2023, n. 24 e al Piano Nazionale Anticorruzione.</w:t>
      </w:r>
    </w:p>
    <w:p w:rsidR="00A24F99" w:rsidRPr="00212D58" w:rsidRDefault="00A24F99" w:rsidP="0053098A">
      <w:r>
        <w:t>Nome e c</w:t>
      </w:r>
      <w:r w:rsidRPr="00212D58">
        <w:t>ognome</w:t>
      </w:r>
      <w:r>
        <w:t xml:space="preserve"> del segnalante</w:t>
      </w:r>
      <w:r w:rsidR="00535EAB">
        <w:t xml:space="preserve"> </w:t>
      </w:r>
      <w:r>
        <w:fldChar w:fldCharType="begin">
          <w:ffData>
            <w:name w:val=""/>
            <w:enabled/>
            <w:calcOnExit w:val="0"/>
            <w:statusText w:type="text" w:val="È obbligatorio compilare tutti i campi. Nome e Cognom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E0F5D" w:rsidRDefault="00A24F99" w:rsidP="006523CB">
      <w:r>
        <w:t>Qualifica</w:t>
      </w:r>
      <w:r w:rsidR="006523CB">
        <w:t xml:space="preserve"> o posizione professionale </w:t>
      </w:r>
      <w:r w:rsidR="006523CB">
        <w:fldChar w:fldCharType="begin">
          <w:ffData>
            <w:name w:val=""/>
            <w:enabled/>
            <w:calcOnExit w:val="0"/>
            <w:statusText w:type="text" w:val="È obbligatorio compilare tutti i campi. Qualifica"/>
            <w:textInput/>
          </w:ffData>
        </w:fldChar>
      </w:r>
      <w:r w:rsidR="006523CB">
        <w:instrText xml:space="preserve"> FORMTEXT </w:instrText>
      </w:r>
      <w:r w:rsidR="006523CB">
        <w:fldChar w:fldCharType="separate"/>
      </w:r>
      <w:r w:rsidR="006523CB">
        <w:rPr>
          <w:noProof/>
        </w:rPr>
        <w:t> </w:t>
      </w:r>
      <w:r w:rsidR="006523CB">
        <w:rPr>
          <w:noProof/>
        </w:rPr>
        <w:t> </w:t>
      </w:r>
      <w:r w:rsidR="006523CB">
        <w:rPr>
          <w:noProof/>
        </w:rPr>
        <w:t> </w:t>
      </w:r>
      <w:r w:rsidR="006523CB">
        <w:rPr>
          <w:noProof/>
        </w:rPr>
        <w:t> </w:t>
      </w:r>
      <w:r w:rsidR="006523CB">
        <w:rPr>
          <w:noProof/>
        </w:rPr>
        <w:t> </w:t>
      </w:r>
      <w:r w:rsidR="006523CB">
        <w:fldChar w:fldCharType="end"/>
      </w:r>
    </w:p>
    <w:p w:rsidR="00A24F99" w:rsidRDefault="009E0F5D" w:rsidP="009E0F5D">
      <w:pPr>
        <w:pStyle w:val="Nessunaspaziatura"/>
      </w:pPr>
      <w:r>
        <w:t>(q</w:t>
      </w:r>
      <w:r w:rsidR="006523CB" w:rsidRPr="009E0F5D">
        <w:t>ualora il segnalante rivesta la qualifica di pubblico ufficiale, l’invio della presente segnalazione non lo esonera dall’obbligo di denunciare alla competente Autorità giudiziaria i fatti penalmente rilevanti e le ipotesi di danno erariale</w:t>
      </w:r>
      <w:r>
        <w:t>)</w:t>
      </w:r>
    </w:p>
    <w:p w:rsidR="009E0F5D" w:rsidRDefault="009E0F5D" w:rsidP="0053098A"/>
    <w:p w:rsidR="00A24F99" w:rsidRDefault="00A24F99" w:rsidP="0053098A">
      <w:r>
        <w:lastRenderedPageBreak/>
        <w:t>Sede di Servizio</w:t>
      </w:r>
      <w:r w:rsidR="00535EAB">
        <w:t xml:space="preserve"> </w:t>
      </w:r>
      <w:r>
        <w:fldChar w:fldCharType="begin">
          <w:ffData>
            <w:name w:val=""/>
            <w:enabled/>
            <w:calcOnExit w:val="0"/>
            <w:statusText w:type="text" w:val="È obbligatorio compilare tutti i campi. Sede del Servizio"/>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24F99" w:rsidRDefault="00A24F99" w:rsidP="0053098A">
      <w:r>
        <w:t>Telefono</w:t>
      </w:r>
      <w:r w:rsidR="0053098A">
        <w:t>/</w:t>
      </w:r>
      <w:r>
        <w:t>Cellulare</w:t>
      </w:r>
      <w:r w:rsidR="00535EAB">
        <w:t xml:space="preserve"> </w:t>
      </w:r>
      <w:r>
        <w:fldChar w:fldCharType="begin">
          <w:ffData>
            <w:name w:val=""/>
            <w:enabled/>
            <w:calcOnExit w:val="0"/>
            <w:statusText w:type="text" w:val="È obbligatorio compilare tutti i campi. Telefono"/>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24F99" w:rsidRDefault="0053098A" w:rsidP="0053098A">
      <w:r>
        <w:t>Email</w:t>
      </w:r>
      <w:r>
        <w:tab/>
      </w:r>
      <w:r>
        <w:fldChar w:fldCharType="begin">
          <w:ffData>
            <w:name w:val=""/>
            <w:enabled/>
            <w:calcOnExit w:val="0"/>
            <w:statusText w:type="text" w:val="È obbligatorio compilare tutti i campi. E-mai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24F99" w:rsidRDefault="00A24F99" w:rsidP="0053098A">
      <w:r>
        <w:t>Data/Periodo in cui si è verificato il fatto:</w:t>
      </w:r>
      <w:r w:rsidR="00535EAB">
        <w:t xml:space="preserve"> </w:t>
      </w:r>
      <w:r w:rsidR="0053098A">
        <w:fldChar w:fldCharType="begin">
          <w:ffData>
            <w:name w:val=""/>
            <w:enabled/>
            <w:calcOnExit w:val="0"/>
            <w:statusText w:type="text" w:val="È obbligatorio compilare tutti i campi. Data"/>
            <w:textInput/>
          </w:ffData>
        </w:fldChar>
      </w:r>
      <w:r w:rsidR="0053098A">
        <w:instrText xml:space="preserve"> FORMTEXT </w:instrText>
      </w:r>
      <w:r w:rsidR="0053098A">
        <w:fldChar w:fldCharType="separate"/>
      </w:r>
      <w:r w:rsidR="0053098A">
        <w:rPr>
          <w:noProof/>
        </w:rPr>
        <w:t> </w:t>
      </w:r>
      <w:r w:rsidR="0053098A">
        <w:rPr>
          <w:noProof/>
        </w:rPr>
        <w:t> </w:t>
      </w:r>
      <w:r w:rsidR="0053098A">
        <w:rPr>
          <w:noProof/>
        </w:rPr>
        <w:t> </w:t>
      </w:r>
      <w:r w:rsidR="0053098A">
        <w:rPr>
          <w:noProof/>
        </w:rPr>
        <w:t> </w:t>
      </w:r>
      <w:r w:rsidR="0053098A">
        <w:rPr>
          <w:noProof/>
        </w:rPr>
        <w:t> </w:t>
      </w:r>
      <w:r w:rsidR="0053098A">
        <w:fldChar w:fldCharType="end"/>
      </w:r>
    </w:p>
    <w:p w:rsidR="00A24F99" w:rsidRDefault="00A24F99" w:rsidP="0053098A">
      <w:r>
        <w:t>Luogo fisico in cui si è verificato il fatto:</w:t>
      </w:r>
      <w:r w:rsidR="00535EAB">
        <w:t xml:space="preserve"> </w:t>
      </w:r>
      <w:r w:rsidR="0053098A">
        <w:fldChar w:fldCharType="begin">
          <w:ffData>
            <w:name w:val=""/>
            <w:enabled/>
            <w:calcOnExit w:val="0"/>
            <w:statusText w:type="text" w:val="È obbligatorio compilare tutti i campi. Luogo"/>
            <w:textInput/>
          </w:ffData>
        </w:fldChar>
      </w:r>
      <w:r w:rsidR="0053098A">
        <w:instrText xml:space="preserve"> FORMTEXT </w:instrText>
      </w:r>
      <w:r w:rsidR="0053098A">
        <w:fldChar w:fldCharType="separate"/>
      </w:r>
      <w:r w:rsidR="0053098A">
        <w:rPr>
          <w:noProof/>
        </w:rPr>
        <w:t> </w:t>
      </w:r>
      <w:r w:rsidR="0053098A">
        <w:rPr>
          <w:noProof/>
        </w:rPr>
        <w:t> </w:t>
      </w:r>
      <w:r w:rsidR="0053098A">
        <w:rPr>
          <w:noProof/>
        </w:rPr>
        <w:t> </w:t>
      </w:r>
      <w:r w:rsidR="0053098A">
        <w:rPr>
          <w:noProof/>
        </w:rPr>
        <w:t> </w:t>
      </w:r>
      <w:r w:rsidR="0053098A">
        <w:rPr>
          <w:noProof/>
        </w:rPr>
        <w:t> </w:t>
      </w:r>
      <w:r w:rsidR="0053098A">
        <w:fldChar w:fldCharType="end"/>
      </w:r>
    </w:p>
    <w:p w:rsidR="00A24F99" w:rsidRDefault="00A24F99" w:rsidP="006523CB">
      <w:pPr>
        <w:pStyle w:val="Paragrafoelenco"/>
        <w:numPr>
          <w:ilvl w:val="0"/>
          <w:numId w:val="6"/>
        </w:numPr>
      </w:pPr>
      <w:r>
        <w:t>Ufficio</w:t>
      </w:r>
      <w:r w:rsidR="0053098A">
        <w:t xml:space="preserve"> (indicare denominazione ed indirizzo della struttura)</w:t>
      </w:r>
      <w:r w:rsidR="00535EAB">
        <w:t xml:space="preserve"> </w:t>
      </w:r>
      <w:bookmarkStart w:id="0" w:name="_GoBack"/>
      <w:bookmarkEnd w:id="0"/>
      <w:r w:rsidR="0053098A">
        <w:fldChar w:fldCharType="begin">
          <w:ffData>
            <w:name w:val=""/>
            <w:enabled/>
            <w:calcOnExit w:val="0"/>
            <w:statusText w:type="text" w:val="È obbligatorio compilare tutti i campi. Ufficio"/>
            <w:textInput/>
          </w:ffData>
        </w:fldChar>
      </w:r>
      <w:r w:rsidR="0053098A">
        <w:instrText xml:space="preserve"> FORMTEXT </w:instrText>
      </w:r>
      <w:r w:rsidR="0053098A">
        <w:fldChar w:fldCharType="separate"/>
      </w:r>
      <w:r w:rsidR="0053098A">
        <w:rPr>
          <w:noProof/>
        </w:rPr>
        <w:t> </w:t>
      </w:r>
      <w:r w:rsidR="0053098A">
        <w:rPr>
          <w:noProof/>
        </w:rPr>
        <w:t> </w:t>
      </w:r>
      <w:r w:rsidR="0053098A">
        <w:rPr>
          <w:noProof/>
        </w:rPr>
        <w:t> </w:t>
      </w:r>
      <w:r w:rsidR="0053098A">
        <w:rPr>
          <w:noProof/>
        </w:rPr>
        <w:t> </w:t>
      </w:r>
      <w:r w:rsidR="0053098A">
        <w:rPr>
          <w:noProof/>
        </w:rPr>
        <w:t> </w:t>
      </w:r>
      <w:r w:rsidR="0053098A">
        <w:fldChar w:fldCharType="end"/>
      </w:r>
    </w:p>
    <w:p w:rsidR="00A24F99" w:rsidRDefault="00A24F99" w:rsidP="006523CB">
      <w:pPr>
        <w:pStyle w:val="Paragrafoelenco"/>
        <w:numPr>
          <w:ilvl w:val="0"/>
          <w:numId w:val="6"/>
        </w:numPr>
      </w:pPr>
      <w:r>
        <w:t>All’esterno dell’ufficio (indicare luogo ed indirizzo)</w:t>
      </w:r>
      <w:r w:rsidR="00535EAB">
        <w:t xml:space="preserve"> </w:t>
      </w:r>
      <w:r w:rsidR="0053098A">
        <w:fldChar w:fldCharType="begin">
          <w:ffData>
            <w:name w:val=""/>
            <w:enabled/>
            <w:calcOnExit w:val="0"/>
            <w:statusText w:type="text" w:val="È obbligatorio compilare tutti i campi. Esterno Ufficio"/>
            <w:textInput/>
          </w:ffData>
        </w:fldChar>
      </w:r>
      <w:r w:rsidR="0053098A">
        <w:instrText xml:space="preserve"> FORMTEXT </w:instrText>
      </w:r>
      <w:r w:rsidR="0053098A">
        <w:fldChar w:fldCharType="separate"/>
      </w:r>
      <w:r w:rsidR="0053098A">
        <w:rPr>
          <w:noProof/>
        </w:rPr>
        <w:t> </w:t>
      </w:r>
      <w:r w:rsidR="0053098A">
        <w:rPr>
          <w:noProof/>
        </w:rPr>
        <w:t> </w:t>
      </w:r>
      <w:r w:rsidR="0053098A">
        <w:rPr>
          <w:noProof/>
        </w:rPr>
        <w:t> </w:t>
      </w:r>
      <w:r w:rsidR="0053098A">
        <w:rPr>
          <w:noProof/>
        </w:rPr>
        <w:t> </w:t>
      </w:r>
      <w:r w:rsidR="0053098A">
        <w:rPr>
          <w:noProof/>
        </w:rPr>
        <w:t> </w:t>
      </w:r>
      <w:r w:rsidR="0053098A">
        <w:fldChar w:fldCharType="end"/>
      </w:r>
    </w:p>
    <w:p w:rsidR="009E0F5D" w:rsidRDefault="00A24F99" w:rsidP="009E0F5D">
      <w:r>
        <w:t>R</w:t>
      </w:r>
      <w:r w:rsidR="0053098A">
        <w:t>itengo che le azioni od omissioni commesse o tentate</w:t>
      </w:r>
      <w:r w:rsidR="006523CB">
        <w:t xml:space="preserve"> siano</w:t>
      </w:r>
      <w:r w:rsidR="009E0F5D">
        <w:t>:</w:t>
      </w:r>
    </w:p>
    <w:p w:rsidR="00A24F99" w:rsidRDefault="009E0F5D" w:rsidP="009E0F5D">
      <w:pPr>
        <w:pStyle w:val="Nessunaspaziatura"/>
      </w:pPr>
      <w:r>
        <w:t>(l</w:t>
      </w:r>
      <w:r>
        <w:t>a segnalazione non riguarda rimostranze di carattere personale del segnalante o richieste che attengono alla disciplina del rapporto di lavoro o ai rapporti</w:t>
      </w:r>
      <w:r>
        <w:t xml:space="preserve"> </w:t>
      </w:r>
      <w:r>
        <w:t>col superiore gerarchico o colleghi per le quali occorre fare riferimento al servizio competente per il personale. Può essere indicata più di un’opzione</w:t>
      </w:r>
      <w:r>
        <w:t>)</w:t>
      </w:r>
    </w:p>
    <w:p w:rsidR="006523CB" w:rsidRDefault="006523CB" w:rsidP="006523CB">
      <w:pPr>
        <w:pStyle w:val="Paragrafoelenco"/>
        <w:numPr>
          <w:ilvl w:val="0"/>
          <w:numId w:val="7"/>
        </w:numPr>
      </w:pPr>
      <w:r w:rsidRPr="006523CB">
        <w:t>costitutive di illecito di natura amministrative, civile o penale</w:t>
      </w:r>
    </w:p>
    <w:p w:rsidR="006523CB" w:rsidRDefault="006523CB" w:rsidP="006523CB">
      <w:pPr>
        <w:pStyle w:val="Paragrafoelenco"/>
        <w:numPr>
          <w:ilvl w:val="0"/>
          <w:numId w:val="7"/>
        </w:numPr>
      </w:pPr>
      <w:r>
        <w:t>poste in essere in violazione del PIAO e/o</w:t>
      </w:r>
    </w:p>
    <w:p w:rsidR="006523CB" w:rsidRDefault="006523CB" w:rsidP="006523CB">
      <w:pPr>
        <w:pStyle w:val="Paragrafoelenco"/>
        <w:numPr>
          <w:ilvl w:val="0"/>
          <w:numId w:val="7"/>
        </w:numPr>
      </w:pPr>
      <w:r>
        <w:t>delle procedure previste dal sistema di gestione conforme alla</w:t>
      </w:r>
    </w:p>
    <w:p w:rsidR="006523CB" w:rsidRDefault="006523CB" w:rsidP="006523CB">
      <w:pPr>
        <w:pStyle w:val="Paragrafoelenco"/>
        <w:numPr>
          <w:ilvl w:val="0"/>
          <w:numId w:val="7"/>
        </w:numPr>
      </w:pPr>
      <w:r>
        <w:t>normative anticorruzione adottato dal Museo Omero</w:t>
      </w:r>
    </w:p>
    <w:p w:rsidR="006523CB" w:rsidRDefault="006523CB" w:rsidP="006523CB">
      <w:pPr>
        <w:pStyle w:val="Paragrafoelenco"/>
        <w:numPr>
          <w:ilvl w:val="0"/>
          <w:numId w:val="7"/>
        </w:numPr>
      </w:pPr>
      <w:r>
        <w:t>violazioni della normativa europea e nazionale attuativa delle</w:t>
      </w:r>
    </w:p>
    <w:p w:rsidR="00A24F99" w:rsidRDefault="006523CB" w:rsidP="006523CB">
      <w:pPr>
        <w:pStyle w:val="Paragrafoelenco"/>
        <w:numPr>
          <w:ilvl w:val="0"/>
          <w:numId w:val="7"/>
        </w:numPr>
      </w:pPr>
      <w:r>
        <w:t>norme comunitarie</w:t>
      </w:r>
      <w:r w:rsidR="00A24F99">
        <w:t>;</w:t>
      </w:r>
    </w:p>
    <w:p w:rsidR="006523CB" w:rsidRDefault="006523CB" w:rsidP="006523CB">
      <w:pPr>
        <w:pStyle w:val="Paragrafoelenco"/>
        <w:numPr>
          <w:ilvl w:val="0"/>
          <w:numId w:val="7"/>
        </w:numPr>
      </w:pPr>
      <w:r w:rsidRPr="006523CB">
        <w:t>lesive degli interessi finanziari dell’Unione Europea</w:t>
      </w:r>
      <w:r w:rsidR="00A24F99">
        <w:t>;</w:t>
      </w:r>
      <w:r>
        <w:t xml:space="preserve"> </w:t>
      </w:r>
    </w:p>
    <w:p w:rsidR="006523CB" w:rsidRDefault="006523CB" w:rsidP="006523CB">
      <w:pPr>
        <w:pStyle w:val="Paragrafoelenco"/>
        <w:numPr>
          <w:ilvl w:val="0"/>
          <w:numId w:val="7"/>
        </w:numPr>
      </w:pPr>
      <w:r>
        <w:lastRenderedPageBreak/>
        <w:t>violazioni del regolamento del mercato interno, delle norme europee in materia di concorrenza, aiuti di Stato, imposte sulla società suscettibili di ledere l’amministrazione di appartenenza o l’interesse pubblico in generale</w:t>
      </w:r>
    </w:p>
    <w:p w:rsidR="006523CB" w:rsidRDefault="006523CB" w:rsidP="006523CB">
      <w:pPr>
        <w:pStyle w:val="Paragrafoelenco"/>
        <w:numPr>
          <w:ilvl w:val="0"/>
          <w:numId w:val="7"/>
        </w:numPr>
      </w:pPr>
      <w:r>
        <w:t>altro (specificare)</w:t>
      </w:r>
    </w:p>
    <w:p w:rsidR="009E0F5D" w:rsidRDefault="0053098A" w:rsidP="009E0F5D">
      <w:r>
        <w:t xml:space="preserve">Descrizione del fatto (condotta ed evento) </w:t>
      </w:r>
      <w:r>
        <w:fldChar w:fldCharType="begin">
          <w:ffData>
            <w:name w:val=""/>
            <w:enabled/>
            <w:calcOnExit w:val="0"/>
            <w:statusText w:type="text" w:val="È obbligatorio compilare tutti i campi. Descrzione del fatto"/>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E0F5D" w:rsidRDefault="009E0F5D" w:rsidP="009E0F5D">
      <w:r>
        <w:t xml:space="preserve">Autore del fatto </w:t>
      </w:r>
      <w:r w:rsidR="0053098A" w:rsidRPr="009E0F5D">
        <w:fldChar w:fldCharType="begin">
          <w:ffData>
            <w:name w:val=""/>
            <w:enabled/>
            <w:calcOnExit w:val="0"/>
            <w:statusText w:type="text" w:val="È obbligatorio compilare tutti i campi. Autore del fatto"/>
            <w:textInput/>
          </w:ffData>
        </w:fldChar>
      </w:r>
      <w:r w:rsidR="0053098A" w:rsidRPr="009E0F5D">
        <w:instrText xml:space="preserve"> FORMTEXT </w:instrText>
      </w:r>
      <w:r w:rsidR="0053098A" w:rsidRPr="009E0F5D">
        <w:fldChar w:fldCharType="separate"/>
      </w:r>
      <w:r w:rsidR="0053098A" w:rsidRPr="009E0F5D">
        <w:t> </w:t>
      </w:r>
      <w:r w:rsidR="0053098A" w:rsidRPr="009E0F5D">
        <w:t> </w:t>
      </w:r>
      <w:r w:rsidR="0053098A" w:rsidRPr="009E0F5D">
        <w:t> </w:t>
      </w:r>
      <w:r w:rsidR="0053098A" w:rsidRPr="009E0F5D">
        <w:t> </w:t>
      </w:r>
      <w:r w:rsidR="0053098A" w:rsidRPr="009E0F5D">
        <w:t> </w:t>
      </w:r>
      <w:r w:rsidR="0053098A" w:rsidRPr="009E0F5D">
        <w:fldChar w:fldCharType="end"/>
      </w:r>
    </w:p>
    <w:p w:rsidR="009E0F5D" w:rsidRDefault="009E0F5D" w:rsidP="009E0F5D">
      <w:pPr>
        <w:pStyle w:val="Nessunaspaziatura"/>
      </w:pPr>
      <w:r>
        <w:t>(i</w:t>
      </w:r>
      <w:r w:rsidRPr="009E0F5D">
        <w:t>ndicare i dati anagrafici se conosciuti e, in caso contrario, ogni altro elemento idoneo all’identificazione</w:t>
      </w:r>
      <w:r>
        <w:t>)</w:t>
      </w:r>
      <w:r>
        <w:br/>
      </w:r>
    </w:p>
    <w:p w:rsidR="009E0F5D" w:rsidRDefault="009E0F5D" w:rsidP="009E0F5D">
      <w:r w:rsidRPr="009E0F5D">
        <w:t>Altri eventuali soggetti a conoscenza del fatto e/o in grado di riferire sul medesimo</w:t>
      </w:r>
    </w:p>
    <w:p w:rsidR="009E0F5D" w:rsidRDefault="009E0F5D" w:rsidP="009E0F5D">
      <w:pPr>
        <w:pStyle w:val="Nessunaspaziatura"/>
      </w:pPr>
      <w:r>
        <w:t>(i</w:t>
      </w:r>
      <w:r w:rsidRPr="009E0F5D">
        <w:t>ndicare i dati anagrafici se conosciuti e, in caso contra</w:t>
      </w:r>
      <w:r>
        <w:t xml:space="preserve">rio, ogni altro elemento idoneo </w:t>
      </w:r>
      <w:r w:rsidRPr="009E0F5D">
        <w:t>all’identificazione</w:t>
      </w:r>
      <w:r>
        <w:t>)</w:t>
      </w:r>
    </w:p>
    <w:p w:rsidR="009E0F5D" w:rsidRDefault="009E0F5D" w:rsidP="009E0F5D"/>
    <w:p w:rsidR="0053098A" w:rsidRDefault="0053098A" w:rsidP="009E0F5D">
      <w:r w:rsidRPr="0053098A">
        <w:t>Luogo e data</w:t>
      </w:r>
    </w:p>
    <w:p w:rsidR="0053098A" w:rsidRDefault="0053098A" w:rsidP="0053098A">
      <w:r>
        <w:t>Firma</w:t>
      </w:r>
    </w:p>
    <w:sectPr w:rsidR="0053098A">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3CB" w:rsidRDefault="006523CB" w:rsidP="00A24F99">
      <w:pPr>
        <w:spacing w:after="0" w:line="240" w:lineRule="auto"/>
      </w:pPr>
      <w:r>
        <w:separator/>
      </w:r>
    </w:p>
  </w:endnote>
  <w:endnote w:type="continuationSeparator" w:id="0">
    <w:p w:rsidR="006523CB" w:rsidRDefault="006523CB" w:rsidP="00A24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3CB" w:rsidRDefault="006523CB" w:rsidP="006523CB">
    <w:pPr>
      <w:pStyle w:val="Nessunaspaziatura"/>
    </w:pPr>
    <w:r>
      <w:rPr>
        <w:noProof/>
      </w:rPr>
      <w:drawing>
        <wp:inline distT="0" distB="0" distL="0" distR="0" wp14:anchorId="38748BD7" wp14:editId="6A258507">
          <wp:extent cx="1381125" cy="447675"/>
          <wp:effectExtent l="0" t="0" r="9525" b="9525"/>
          <wp:docPr id="2" name="Immagine 2" descr="Logo Ministero della Cul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Ministero della Cultu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47675"/>
                  </a:xfrm>
                  <a:prstGeom prst="rect">
                    <a:avLst/>
                  </a:prstGeom>
                  <a:noFill/>
                  <a:ln>
                    <a:noFill/>
                  </a:ln>
                </pic:spPr>
              </pic:pic>
            </a:graphicData>
          </a:graphic>
        </wp:inline>
      </w:drawing>
    </w:r>
  </w:p>
  <w:p w:rsidR="006523CB" w:rsidRDefault="006523CB" w:rsidP="006523CB">
    <w:pPr>
      <w:pStyle w:val="Nessunaspaziatura"/>
    </w:pPr>
    <w:r>
      <w:t xml:space="preserve">Museo Tattile Statale Omero - </w:t>
    </w:r>
    <w:r w:rsidRPr="003722E6">
      <w:t>Mole Vanvitelliana</w:t>
    </w:r>
    <w:r>
      <w:t xml:space="preserve">, </w:t>
    </w:r>
    <w:r w:rsidRPr="003722E6">
      <w:t xml:space="preserve">Banchina Giovanni da </w:t>
    </w:r>
    <w:proofErr w:type="spellStart"/>
    <w:r w:rsidRPr="003722E6">
      <w:t>Chio</w:t>
    </w:r>
    <w:proofErr w:type="spellEnd"/>
    <w:r w:rsidRPr="003722E6">
      <w:t xml:space="preserve"> 28</w:t>
    </w:r>
    <w:r>
      <w:t xml:space="preserve">, </w:t>
    </w:r>
    <w:r w:rsidRPr="003722E6">
      <w:t>60121</w:t>
    </w:r>
    <w:r>
      <w:t>-</w:t>
    </w:r>
    <w:r w:rsidRPr="003722E6">
      <w:t xml:space="preserve"> Ancona</w:t>
    </w:r>
    <w:r>
      <w:t xml:space="preserve"> </w:t>
    </w:r>
    <w:r>
      <w:br/>
      <w:t xml:space="preserve">tel.0712811935 email: </w:t>
    </w:r>
    <w:hyperlink r:id="rId2" w:history="1">
      <w:r w:rsidRPr="009A0161">
        <w:rPr>
          <w:rStyle w:val="Collegamentoipertestuale"/>
        </w:rPr>
        <w:t>info@museoomero.it</w:t>
      </w:r>
    </w:hyperlink>
    <w:r>
      <w:t xml:space="preserve"> - </w:t>
    </w:r>
    <w:hyperlink r:id="rId3" w:history="1">
      <w:r w:rsidRPr="009A0161">
        <w:rPr>
          <w:rStyle w:val="Collegamentoipertestuale"/>
        </w:rPr>
        <w:t>museoomero@legalmail.it</w:t>
      </w:r>
    </w:hyperlink>
    <w:r w:rsidR="00321E2F">
      <w:t xml:space="preserve"> </w:t>
    </w:r>
    <w:r w:rsidR="00321E2F">
      <w:br/>
    </w:r>
    <w:r w:rsidRPr="003722E6">
      <w:t xml:space="preserve">C.F. e P. IVA: 02629770427 </w:t>
    </w:r>
    <w:hyperlink r:id="rId4" w:history="1">
      <w:r w:rsidRPr="009A0161">
        <w:rPr>
          <w:rStyle w:val="Collegamentoipertestuale"/>
        </w:rPr>
        <w:t>www.museoomero.it</w:t>
      </w:r>
    </w:hyperlink>
  </w:p>
  <w:p w:rsidR="006523CB" w:rsidRDefault="006523C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3CB" w:rsidRDefault="006523CB" w:rsidP="00A24F99">
      <w:pPr>
        <w:spacing w:after="0" w:line="240" w:lineRule="auto"/>
      </w:pPr>
      <w:r>
        <w:separator/>
      </w:r>
    </w:p>
  </w:footnote>
  <w:footnote w:type="continuationSeparator" w:id="0">
    <w:p w:rsidR="006523CB" w:rsidRDefault="006523CB" w:rsidP="00A24F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3CB" w:rsidRDefault="006523CB">
    <w:pPr>
      <w:pStyle w:val="Intestazione"/>
    </w:pPr>
    <w:r>
      <w:rPr>
        <w:noProof/>
        <w:lang w:eastAsia="it-IT"/>
      </w:rPr>
      <w:drawing>
        <wp:inline distT="0" distB="0" distL="0" distR="0">
          <wp:extent cx="1706880" cy="981710"/>
          <wp:effectExtent l="0" t="0" r="7620" b="8890"/>
          <wp:docPr id="1" name="Immagine 1" descr="Logo Museo Tattile Statale Om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useo Tattile Statale Ome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880" cy="98171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E50A2"/>
    <w:multiLevelType w:val="hybridMultilevel"/>
    <w:tmpl w:val="1896A20C"/>
    <w:lvl w:ilvl="0" w:tplc="4BD8F9C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A857B9E"/>
    <w:multiLevelType w:val="hybridMultilevel"/>
    <w:tmpl w:val="67BC13F6"/>
    <w:lvl w:ilvl="0" w:tplc="ABE0507E">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B9934D5"/>
    <w:multiLevelType w:val="hybridMultilevel"/>
    <w:tmpl w:val="0956A4D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E5775E1"/>
    <w:multiLevelType w:val="hybridMultilevel"/>
    <w:tmpl w:val="35E06490"/>
    <w:lvl w:ilvl="0" w:tplc="04100003">
      <w:start w:val="1"/>
      <w:numFmt w:val="bullet"/>
      <w:lvlText w:val="o"/>
      <w:lvlJc w:val="left"/>
      <w:pPr>
        <w:ind w:left="1065" w:hanging="705"/>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F387F80"/>
    <w:multiLevelType w:val="hybridMultilevel"/>
    <w:tmpl w:val="FF76E538"/>
    <w:lvl w:ilvl="0" w:tplc="4BD8F9C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75F1A26"/>
    <w:multiLevelType w:val="hybridMultilevel"/>
    <w:tmpl w:val="BB9CE4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E7E1FAC"/>
    <w:multiLevelType w:val="hybridMultilevel"/>
    <w:tmpl w:val="93103666"/>
    <w:lvl w:ilvl="0" w:tplc="ABE0507E">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4"/>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F99"/>
    <w:rsid w:val="00321E2F"/>
    <w:rsid w:val="0053098A"/>
    <w:rsid w:val="00535EAB"/>
    <w:rsid w:val="006523CB"/>
    <w:rsid w:val="009E0F5D"/>
    <w:rsid w:val="00A24F99"/>
    <w:rsid w:val="00B77A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098A"/>
    <w:pPr>
      <w:spacing w:line="360" w:lineRule="auto"/>
    </w:pPr>
    <w:rPr>
      <w:sz w:val="28"/>
    </w:rPr>
  </w:style>
  <w:style w:type="paragraph" w:styleId="Titolo1">
    <w:name w:val="heading 1"/>
    <w:basedOn w:val="Normale"/>
    <w:next w:val="Normale"/>
    <w:link w:val="Titolo1Carattere"/>
    <w:uiPriority w:val="9"/>
    <w:qFormat/>
    <w:rsid w:val="00A24F99"/>
    <w:pPr>
      <w:keepNext/>
      <w:keepLines/>
      <w:spacing w:before="480" w:after="0"/>
      <w:outlineLvl w:val="0"/>
    </w:pPr>
    <w:rPr>
      <w:rFonts w:ascii="Calibri" w:eastAsiaTheme="majorEastAsia" w:hAnsi="Calibri" w:cstheme="majorBidi"/>
      <w:b/>
      <w:bCs/>
      <w:sz w:val="40"/>
      <w:szCs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24F99"/>
    <w:pPr>
      <w:ind w:left="720"/>
      <w:contextualSpacing/>
    </w:pPr>
  </w:style>
  <w:style w:type="paragraph" w:styleId="Intestazione">
    <w:name w:val="header"/>
    <w:basedOn w:val="Normale"/>
    <w:link w:val="IntestazioneCarattere"/>
    <w:uiPriority w:val="99"/>
    <w:unhideWhenUsed/>
    <w:rsid w:val="00A24F9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24F99"/>
  </w:style>
  <w:style w:type="paragraph" w:styleId="Pidipagina">
    <w:name w:val="footer"/>
    <w:basedOn w:val="Normale"/>
    <w:link w:val="PidipaginaCarattere"/>
    <w:uiPriority w:val="99"/>
    <w:unhideWhenUsed/>
    <w:rsid w:val="00A24F9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24F99"/>
  </w:style>
  <w:style w:type="paragraph" w:styleId="Testofumetto">
    <w:name w:val="Balloon Text"/>
    <w:basedOn w:val="Normale"/>
    <w:link w:val="TestofumettoCarattere"/>
    <w:uiPriority w:val="99"/>
    <w:semiHidden/>
    <w:unhideWhenUsed/>
    <w:rsid w:val="00A24F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24F99"/>
    <w:rPr>
      <w:rFonts w:ascii="Tahoma" w:hAnsi="Tahoma" w:cs="Tahoma"/>
      <w:sz w:val="16"/>
      <w:szCs w:val="16"/>
    </w:rPr>
  </w:style>
  <w:style w:type="character" w:customStyle="1" w:styleId="Titolo1Carattere">
    <w:name w:val="Titolo 1 Carattere"/>
    <w:basedOn w:val="Carpredefinitoparagrafo"/>
    <w:link w:val="Titolo1"/>
    <w:uiPriority w:val="9"/>
    <w:rsid w:val="00A24F99"/>
    <w:rPr>
      <w:rFonts w:ascii="Calibri" w:eastAsiaTheme="majorEastAsia" w:hAnsi="Calibri" w:cstheme="majorBidi"/>
      <w:b/>
      <w:bCs/>
      <w:sz w:val="40"/>
      <w:szCs w:val="28"/>
    </w:rPr>
  </w:style>
  <w:style w:type="paragraph" w:customStyle="1" w:styleId="Pie8dipagina">
    <w:name w:val="Pièe8 di pagina"/>
    <w:basedOn w:val="Normale"/>
    <w:uiPriority w:val="99"/>
    <w:rsid w:val="0053098A"/>
    <w:pPr>
      <w:tabs>
        <w:tab w:val="center" w:pos="4819"/>
        <w:tab w:val="right" w:pos="9638"/>
      </w:tabs>
      <w:autoSpaceDE w:val="0"/>
      <w:autoSpaceDN w:val="0"/>
      <w:adjustRightInd w:val="0"/>
      <w:spacing w:after="0"/>
    </w:pPr>
    <w:rPr>
      <w:rFonts w:ascii="Arial" w:eastAsia="Times New Roman" w:hAnsi="Arial" w:cs="Times New Roman"/>
      <w:color w:val="000000"/>
      <w:kern w:val="1"/>
      <w:sz w:val="24"/>
      <w:szCs w:val="24"/>
      <w:lang w:eastAsia="it-IT"/>
    </w:rPr>
  </w:style>
  <w:style w:type="character" w:styleId="Collegamentoipertestuale">
    <w:name w:val="Hyperlink"/>
    <w:uiPriority w:val="99"/>
    <w:unhideWhenUsed/>
    <w:rsid w:val="0053098A"/>
    <w:rPr>
      <w:color w:val="0000FF"/>
      <w:u w:val="single"/>
    </w:rPr>
  </w:style>
  <w:style w:type="paragraph" w:styleId="Nessunaspaziatura">
    <w:name w:val="No Spacing"/>
    <w:aliases w:val="testo ridotto"/>
    <w:uiPriority w:val="1"/>
    <w:qFormat/>
    <w:rsid w:val="006523CB"/>
    <w:pPr>
      <w:spacing w:after="0" w:line="360" w:lineRule="auto"/>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098A"/>
    <w:pPr>
      <w:spacing w:line="360" w:lineRule="auto"/>
    </w:pPr>
    <w:rPr>
      <w:sz w:val="28"/>
    </w:rPr>
  </w:style>
  <w:style w:type="paragraph" w:styleId="Titolo1">
    <w:name w:val="heading 1"/>
    <w:basedOn w:val="Normale"/>
    <w:next w:val="Normale"/>
    <w:link w:val="Titolo1Carattere"/>
    <w:uiPriority w:val="9"/>
    <w:qFormat/>
    <w:rsid w:val="00A24F99"/>
    <w:pPr>
      <w:keepNext/>
      <w:keepLines/>
      <w:spacing w:before="480" w:after="0"/>
      <w:outlineLvl w:val="0"/>
    </w:pPr>
    <w:rPr>
      <w:rFonts w:ascii="Calibri" w:eastAsiaTheme="majorEastAsia" w:hAnsi="Calibri" w:cstheme="majorBidi"/>
      <w:b/>
      <w:bCs/>
      <w:sz w:val="40"/>
      <w:szCs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24F99"/>
    <w:pPr>
      <w:ind w:left="720"/>
      <w:contextualSpacing/>
    </w:pPr>
  </w:style>
  <w:style w:type="paragraph" w:styleId="Intestazione">
    <w:name w:val="header"/>
    <w:basedOn w:val="Normale"/>
    <w:link w:val="IntestazioneCarattere"/>
    <w:uiPriority w:val="99"/>
    <w:unhideWhenUsed/>
    <w:rsid w:val="00A24F9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24F99"/>
  </w:style>
  <w:style w:type="paragraph" w:styleId="Pidipagina">
    <w:name w:val="footer"/>
    <w:basedOn w:val="Normale"/>
    <w:link w:val="PidipaginaCarattere"/>
    <w:uiPriority w:val="99"/>
    <w:unhideWhenUsed/>
    <w:rsid w:val="00A24F9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24F99"/>
  </w:style>
  <w:style w:type="paragraph" w:styleId="Testofumetto">
    <w:name w:val="Balloon Text"/>
    <w:basedOn w:val="Normale"/>
    <w:link w:val="TestofumettoCarattere"/>
    <w:uiPriority w:val="99"/>
    <w:semiHidden/>
    <w:unhideWhenUsed/>
    <w:rsid w:val="00A24F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24F99"/>
    <w:rPr>
      <w:rFonts w:ascii="Tahoma" w:hAnsi="Tahoma" w:cs="Tahoma"/>
      <w:sz w:val="16"/>
      <w:szCs w:val="16"/>
    </w:rPr>
  </w:style>
  <w:style w:type="character" w:customStyle="1" w:styleId="Titolo1Carattere">
    <w:name w:val="Titolo 1 Carattere"/>
    <w:basedOn w:val="Carpredefinitoparagrafo"/>
    <w:link w:val="Titolo1"/>
    <w:uiPriority w:val="9"/>
    <w:rsid w:val="00A24F99"/>
    <w:rPr>
      <w:rFonts w:ascii="Calibri" w:eastAsiaTheme="majorEastAsia" w:hAnsi="Calibri" w:cstheme="majorBidi"/>
      <w:b/>
      <w:bCs/>
      <w:sz w:val="40"/>
      <w:szCs w:val="28"/>
    </w:rPr>
  </w:style>
  <w:style w:type="paragraph" w:customStyle="1" w:styleId="Pie8dipagina">
    <w:name w:val="Pièe8 di pagina"/>
    <w:basedOn w:val="Normale"/>
    <w:uiPriority w:val="99"/>
    <w:rsid w:val="0053098A"/>
    <w:pPr>
      <w:tabs>
        <w:tab w:val="center" w:pos="4819"/>
        <w:tab w:val="right" w:pos="9638"/>
      </w:tabs>
      <w:autoSpaceDE w:val="0"/>
      <w:autoSpaceDN w:val="0"/>
      <w:adjustRightInd w:val="0"/>
      <w:spacing w:after="0"/>
    </w:pPr>
    <w:rPr>
      <w:rFonts w:ascii="Arial" w:eastAsia="Times New Roman" w:hAnsi="Arial" w:cs="Times New Roman"/>
      <w:color w:val="000000"/>
      <w:kern w:val="1"/>
      <w:sz w:val="24"/>
      <w:szCs w:val="24"/>
      <w:lang w:eastAsia="it-IT"/>
    </w:rPr>
  </w:style>
  <w:style w:type="character" w:styleId="Collegamentoipertestuale">
    <w:name w:val="Hyperlink"/>
    <w:uiPriority w:val="99"/>
    <w:unhideWhenUsed/>
    <w:rsid w:val="0053098A"/>
    <w:rPr>
      <w:color w:val="0000FF"/>
      <w:u w:val="single"/>
    </w:rPr>
  </w:style>
  <w:style w:type="paragraph" w:styleId="Nessunaspaziatura">
    <w:name w:val="No Spacing"/>
    <w:aliases w:val="testo ridotto"/>
    <w:uiPriority w:val="1"/>
    <w:qFormat/>
    <w:rsid w:val="006523CB"/>
    <w:pPr>
      <w:spacing w:after="0" w:line="36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museoomero@legalmail.it" TargetMode="External"/><Relationship Id="rId2" Type="http://schemas.openxmlformats.org/officeDocument/2006/relationships/hyperlink" Target="mailto:info@museoomero.it" TargetMode="External"/><Relationship Id="rId1" Type="http://schemas.openxmlformats.org/officeDocument/2006/relationships/image" Target="media/image2.jpeg"/><Relationship Id="rId4" Type="http://schemas.openxmlformats.org/officeDocument/2006/relationships/hyperlink" Target="http://www.museoomer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89F39-0C81-4C36-9051-B4708F693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676</Words>
  <Characters>3854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Wistlebloving-Segnalazione illeciti</vt:lpstr>
    </vt:vector>
  </TitlesOfParts>
  <Company/>
  <LinksUpToDate>false</LinksUpToDate>
  <CharactersWithSpaces>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Wistlebloving-Segnalazione illeciti</dc:title>
  <dc:subject>Wistlebloving-Segnalazione illeciti</dc:subject>
  <dc:creator>Monica Bernacchia</dc:creator>
  <cp:keywords>illeciti</cp:keywords>
  <cp:lastModifiedBy>Monica Bernacchia</cp:lastModifiedBy>
  <cp:revision>2</cp:revision>
  <dcterms:created xsi:type="dcterms:W3CDTF">2023-07-19T08:42:00Z</dcterms:created>
  <dcterms:modified xsi:type="dcterms:W3CDTF">2023-07-19T08:42:00Z</dcterms:modified>
</cp:coreProperties>
</file>