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9" w:rsidRDefault="00A24F99" w:rsidP="00A24F99">
      <w:pPr>
        <w:pStyle w:val="Titolo1"/>
      </w:pPr>
      <w:bookmarkStart w:id="0" w:name="_GoBack"/>
      <w:proofErr w:type="spellStart"/>
      <w:r w:rsidRPr="00A24F99">
        <w:t>Wistlebloving</w:t>
      </w:r>
      <w:proofErr w:type="spellEnd"/>
      <w:r w:rsidRPr="00A24F99">
        <w:t xml:space="preserve"> </w:t>
      </w:r>
      <w:r w:rsidR="0053098A">
        <w:t>-</w:t>
      </w:r>
      <w:r w:rsidRPr="00A24F99">
        <w:t xml:space="preserve"> Segnalazione illeciti</w:t>
      </w:r>
    </w:p>
    <w:bookmarkEnd w:id="0"/>
    <w:p w:rsidR="00A24F99" w:rsidRPr="00212D58" w:rsidRDefault="00A24F99" w:rsidP="0053098A">
      <w:r>
        <w:t>Nome e c</w:t>
      </w:r>
      <w:r w:rsidRPr="00212D58">
        <w:t>ognome</w:t>
      </w:r>
      <w:r>
        <w:t xml:space="preserve"> del segnalante</w:t>
      </w:r>
      <w:r w:rsidR="0053098A">
        <w:tab/>
      </w:r>
      <w:r>
        <w:fldChar w:fldCharType="begin">
          <w:ffData>
            <w:name w:val=""/>
            <w:enabled/>
            <w:calcOnExit w:val="0"/>
            <w:statusText w:type="text" w:val="È obbligatorio compilare tutti i campi. Nome e Cognome 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24F99" w:rsidRDefault="00A24F99" w:rsidP="0053098A">
      <w:r>
        <w:t>Qualifica</w:t>
      </w:r>
      <w:r w:rsidR="0053098A">
        <w:tab/>
      </w:r>
      <w:r>
        <w:fldChar w:fldCharType="begin">
          <w:ffData>
            <w:name w:val=""/>
            <w:enabled/>
            <w:calcOnExit w:val="0"/>
            <w:statusText w:type="text" w:val="È obbligatorio compilare tutti i campi. Qualifica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24F99" w:rsidRDefault="00A24F99" w:rsidP="0053098A">
      <w:r>
        <w:t>Sede di Servizio</w:t>
      </w:r>
      <w:r w:rsidR="0053098A">
        <w:tab/>
      </w:r>
      <w:r>
        <w:fldChar w:fldCharType="begin">
          <w:ffData>
            <w:name w:val=""/>
            <w:enabled/>
            <w:calcOnExit w:val="0"/>
            <w:statusText w:type="text" w:val="È obbligatorio compilare tutti i campi. Sede del Servizio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24F99" w:rsidRDefault="00A24F99" w:rsidP="0053098A">
      <w:r>
        <w:t>Telefono</w:t>
      </w:r>
      <w:r w:rsidR="0053098A">
        <w:t>/</w:t>
      </w:r>
      <w:r>
        <w:t>Cellulare</w:t>
      </w:r>
      <w:r>
        <w:tab/>
      </w:r>
      <w:r w:rsidR="0053098A">
        <w:tab/>
      </w:r>
      <w:r>
        <w:fldChar w:fldCharType="begin">
          <w:ffData>
            <w:name w:val=""/>
            <w:enabled/>
            <w:calcOnExit w:val="0"/>
            <w:statusText w:type="text" w:val="È obbligatorio compilare tutti i campi. Telefono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24F99" w:rsidRDefault="0053098A" w:rsidP="0053098A">
      <w:r>
        <w:t>Email</w:t>
      </w:r>
      <w:r>
        <w:tab/>
      </w:r>
      <w:r>
        <w:fldChar w:fldCharType="begin">
          <w:ffData>
            <w:name w:val=""/>
            <w:enabled/>
            <w:calcOnExit w:val="0"/>
            <w:statusText w:type="text" w:val="È obbligatorio compilare tutti i campi. E-mail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24F99" w:rsidRDefault="00A24F99" w:rsidP="0053098A">
      <w:r>
        <w:t>Data/Periodo in cui si è verificato il fatto:</w:t>
      </w:r>
      <w:r w:rsidR="0053098A">
        <w:tab/>
      </w:r>
      <w:r w:rsidR="0053098A">
        <w:fldChar w:fldCharType="begin">
          <w:ffData>
            <w:name w:val=""/>
            <w:enabled/>
            <w:calcOnExit w:val="0"/>
            <w:statusText w:type="text" w:val="È obbligatorio compilare tutti i campi. Data"/>
            <w:textInput/>
          </w:ffData>
        </w:fldChar>
      </w:r>
      <w:r w:rsidR="0053098A">
        <w:instrText xml:space="preserve"> FORMTEXT </w:instrText>
      </w:r>
      <w:r w:rsidR="0053098A">
        <w:fldChar w:fldCharType="separate"/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fldChar w:fldCharType="end"/>
      </w:r>
    </w:p>
    <w:p w:rsidR="00A24F99" w:rsidRDefault="00A24F99" w:rsidP="0053098A">
      <w:r>
        <w:t>Luogo fisico in cui si è verificato il fatto:</w:t>
      </w:r>
      <w:r w:rsidR="0053098A">
        <w:tab/>
      </w:r>
      <w:r w:rsidR="0053098A">
        <w:fldChar w:fldCharType="begin">
          <w:ffData>
            <w:name w:val=""/>
            <w:enabled/>
            <w:calcOnExit w:val="0"/>
            <w:statusText w:type="text" w:val="È obbligatorio compilare tutti i campi. Luogo"/>
            <w:textInput/>
          </w:ffData>
        </w:fldChar>
      </w:r>
      <w:r w:rsidR="0053098A">
        <w:instrText xml:space="preserve"> FORMTEXT </w:instrText>
      </w:r>
      <w:r w:rsidR="0053098A">
        <w:fldChar w:fldCharType="separate"/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fldChar w:fldCharType="end"/>
      </w:r>
    </w:p>
    <w:p w:rsidR="00A24F99" w:rsidRDefault="00A24F99" w:rsidP="0053098A">
      <w:r>
        <w:t>Ufficio</w:t>
      </w:r>
      <w:r w:rsidR="0053098A">
        <w:t xml:space="preserve"> </w:t>
      </w:r>
      <w:r w:rsidR="0053098A">
        <w:t>(indicare denominazion</w:t>
      </w:r>
      <w:r w:rsidR="0053098A">
        <w:t>e ed indirizzo della struttura)</w:t>
      </w:r>
      <w:r w:rsidR="0053098A">
        <w:tab/>
      </w:r>
      <w:r w:rsidR="0053098A">
        <w:fldChar w:fldCharType="begin">
          <w:ffData>
            <w:name w:val=""/>
            <w:enabled/>
            <w:calcOnExit w:val="0"/>
            <w:statusText w:type="text" w:val="È obbligatorio compilare tutti i campi. Ufficio"/>
            <w:textInput/>
          </w:ffData>
        </w:fldChar>
      </w:r>
      <w:r w:rsidR="0053098A">
        <w:instrText xml:space="preserve"> FORMTEXT </w:instrText>
      </w:r>
      <w:r w:rsidR="0053098A">
        <w:fldChar w:fldCharType="separate"/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fldChar w:fldCharType="end"/>
      </w:r>
    </w:p>
    <w:p w:rsidR="00A24F99" w:rsidRDefault="00A24F99" w:rsidP="0053098A">
      <w:r>
        <w:t>A</w:t>
      </w:r>
      <w:r>
        <w:t xml:space="preserve">ll’esterno dell’ufficio </w:t>
      </w:r>
      <w:r>
        <w:t>(indicare luogo ed indirizzo)</w:t>
      </w:r>
      <w:r w:rsidR="0053098A">
        <w:tab/>
      </w:r>
      <w:r w:rsidR="0053098A">
        <w:fldChar w:fldCharType="begin">
          <w:ffData>
            <w:name w:val=""/>
            <w:enabled/>
            <w:calcOnExit w:val="0"/>
            <w:statusText w:type="text" w:val="È obbligatorio compilare tutti i campi. Esterno Ufficio"/>
            <w:textInput/>
          </w:ffData>
        </w:fldChar>
      </w:r>
      <w:r w:rsidR="0053098A">
        <w:instrText xml:space="preserve"> FORMTEXT </w:instrText>
      </w:r>
      <w:r w:rsidR="0053098A">
        <w:fldChar w:fldCharType="separate"/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fldChar w:fldCharType="end"/>
      </w:r>
    </w:p>
    <w:p w:rsidR="00A24F99" w:rsidRDefault="00A24F99" w:rsidP="0053098A">
      <w:r>
        <w:t>R</w:t>
      </w:r>
      <w:r w:rsidR="0053098A">
        <w:t>itengo che le azioni od omissioni commesse o tentate</w:t>
      </w:r>
      <w:r>
        <w:t>:</w:t>
      </w:r>
      <w:r>
        <w:tab/>
      </w:r>
    </w:p>
    <w:p w:rsidR="00A24F99" w:rsidRDefault="00A24F99" w:rsidP="0053098A">
      <w:pPr>
        <w:pStyle w:val="Paragrafoelenco"/>
        <w:numPr>
          <w:ilvl w:val="0"/>
          <w:numId w:val="3"/>
        </w:numPr>
      </w:pPr>
      <w:r>
        <w:t>penalmente rilevanti;</w:t>
      </w:r>
    </w:p>
    <w:p w:rsidR="00A24F99" w:rsidRDefault="00A24F99" w:rsidP="0053098A">
      <w:pPr>
        <w:pStyle w:val="Paragrafoelenco"/>
        <w:numPr>
          <w:ilvl w:val="0"/>
          <w:numId w:val="3"/>
        </w:numPr>
      </w:pPr>
      <w:r>
        <w:t>poste in essere in violazione del Codice Etico o di altre disposizioni sanzionabili in via disciplinare;</w:t>
      </w:r>
    </w:p>
    <w:p w:rsidR="00A24F99" w:rsidRDefault="00A24F99" w:rsidP="0053098A">
      <w:pPr>
        <w:pStyle w:val="Paragrafoelenco"/>
        <w:numPr>
          <w:ilvl w:val="0"/>
          <w:numId w:val="3"/>
        </w:numPr>
      </w:pPr>
      <w:r>
        <w:t>suscettibili di arrecare un pregiudizio patrimoniale all’Ente di appartenenza o ad altro Ente Pubblico;</w:t>
      </w:r>
    </w:p>
    <w:p w:rsidR="00A24F99" w:rsidRDefault="00A24F99" w:rsidP="0053098A">
      <w:pPr>
        <w:pStyle w:val="Paragrafoelenco"/>
        <w:numPr>
          <w:ilvl w:val="0"/>
          <w:numId w:val="3"/>
        </w:numPr>
      </w:pPr>
      <w:r>
        <w:lastRenderedPageBreak/>
        <w:t>suscettibili di arrecare un pregiudizio alla immagine dell’Ente;</w:t>
      </w:r>
    </w:p>
    <w:p w:rsidR="0053098A" w:rsidRDefault="00A24F99" w:rsidP="0053098A">
      <w:pPr>
        <w:pStyle w:val="Paragrafoelenco"/>
        <w:numPr>
          <w:ilvl w:val="0"/>
          <w:numId w:val="3"/>
        </w:numPr>
      </w:pPr>
      <w:r>
        <w:t>altro</w:t>
      </w:r>
      <w:r>
        <w:t xml:space="preserve"> </w:t>
      </w:r>
      <w:r>
        <w:t>(specificare)</w:t>
      </w:r>
    </w:p>
    <w:p w:rsidR="0053098A" w:rsidRDefault="0053098A" w:rsidP="0053098A">
      <w:r>
        <w:t xml:space="preserve">Descrizione del fatto (condotta ed evento) </w:t>
      </w:r>
      <w:r>
        <w:fldChar w:fldCharType="begin">
          <w:ffData>
            <w:name w:val=""/>
            <w:enabled/>
            <w:calcOnExit w:val="0"/>
            <w:statusText w:type="text" w:val="È obbligatorio compilare tutti i campi. Descrzione del fatto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77AE5" w:rsidRDefault="00A24F99" w:rsidP="0053098A">
      <w:r>
        <w:t>A</w:t>
      </w:r>
      <w:r>
        <w:t>utore/i del fatto</w:t>
      </w:r>
      <w:r w:rsidR="0053098A">
        <w:tab/>
      </w:r>
      <w:r w:rsidR="0053098A">
        <w:fldChar w:fldCharType="begin">
          <w:ffData>
            <w:name w:val=""/>
            <w:enabled/>
            <w:calcOnExit w:val="0"/>
            <w:statusText w:type="text" w:val="È obbligatorio compilare tutti i campi. Autore del fatto"/>
            <w:textInput/>
          </w:ffData>
        </w:fldChar>
      </w:r>
      <w:r w:rsidR="0053098A">
        <w:instrText xml:space="preserve"> FORMTEXT </w:instrText>
      </w:r>
      <w:r w:rsidR="0053098A">
        <w:fldChar w:fldCharType="separate"/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rPr>
          <w:noProof/>
        </w:rPr>
        <w:t> </w:t>
      </w:r>
      <w:r w:rsidR="0053098A">
        <w:fldChar w:fldCharType="end"/>
      </w:r>
      <w:r>
        <w:br/>
      </w:r>
      <w:r>
        <w:t>E</w:t>
      </w:r>
      <w:r>
        <w:t>ventuali allegati a sostegno della segnalazione</w:t>
      </w:r>
    </w:p>
    <w:p w:rsidR="0053098A" w:rsidRDefault="0053098A" w:rsidP="0053098A">
      <w:r w:rsidRPr="0053098A">
        <w:t>Luogo e data</w:t>
      </w:r>
    </w:p>
    <w:p w:rsidR="0053098A" w:rsidRDefault="0053098A" w:rsidP="0053098A">
      <w:r>
        <w:t>Firma</w:t>
      </w:r>
    </w:p>
    <w:sectPr w:rsidR="0053098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99" w:rsidRDefault="00A24F99" w:rsidP="00A24F99">
      <w:pPr>
        <w:spacing w:after="0" w:line="240" w:lineRule="auto"/>
      </w:pPr>
      <w:r>
        <w:separator/>
      </w:r>
    </w:p>
  </w:endnote>
  <w:endnote w:type="continuationSeparator" w:id="0">
    <w:p w:rsidR="00A24F99" w:rsidRDefault="00A24F99" w:rsidP="00A2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8A" w:rsidRDefault="0053098A" w:rsidP="0053098A">
    <w:pPr>
      <w:pStyle w:val="Pie8dipagina"/>
      <w:ind w:right="360"/>
    </w:pPr>
    <w:r>
      <w:rPr>
        <w:noProof/>
      </w:rPr>
      <w:drawing>
        <wp:inline distT="0" distB="0" distL="0" distR="0">
          <wp:extent cx="1381125" cy="447675"/>
          <wp:effectExtent l="0" t="0" r="9525" b="9525"/>
          <wp:docPr id="2" name="Immagine 2" descr="Logo Ministero dell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inistero dell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098A" w:rsidRDefault="0053098A" w:rsidP="0053098A">
    <w:pPr>
      <w:pStyle w:val="Pie8dipagina"/>
      <w:ind w:right="360"/>
    </w:pPr>
    <w:r>
      <w:t xml:space="preserve">Museo Tattile Statale Omero - </w:t>
    </w:r>
    <w:r w:rsidRPr="003722E6">
      <w:t>Mole Vanvitelliana</w:t>
    </w:r>
    <w:r>
      <w:br/>
    </w:r>
    <w:r w:rsidRPr="003722E6">
      <w:t xml:space="preserve">Banchina Giovanni da </w:t>
    </w:r>
    <w:proofErr w:type="spellStart"/>
    <w:r w:rsidRPr="003722E6">
      <w:t>Chio</w:t>
    </w:r>
    <w:proofErr w:type="spellEnd"/>
    <w:r w:rsidRPr="003722E6">
      <w:t xml:space="preserve"> 28</w:t>
    </w:r>
    <w:r>
      <w:t>,</w:t>
    </w:r>
    <w:r>
      <w:t xml:space="preserve"> </w:t>
    </w:r>
    <w:r w:rsidRPr="003722E6">
      <w:t>60121</w:t>
    </w:r>
    <w:r>
      <w:t>-</w:t>
    </w:r>
    <w:r w:rsidRPr="003722E6">
      <w:t xml:space="preserve"> Ancona</w:t>
    </w:r>
    <w:r>
      <w:t xml:space="preserve"> </w:t>
    </w:r>
    <w:r>
      <w:br/>
      <w:t xml:space="preserve">tel.0712811935 email: </w:t>
    </w:r>
    <w:hyperlink r:id="rId2" w:history="1">
      <w:r w:rsidRPr="009A0161">
        <w:rPr>
          <w:rStyle w:val="Collegamentoipertestuale"/>
        </w:rPr>
        <w:t>info@museoomero.it</w:t>
      </w:r>
    </w:hyperlink>
    <w:r>
      <w:t xml:space="preserve"> </w:t>
    </w:r>
    <w:r>
      <w:t xml:space="preserve">- </w:t>
    </w:r>
    <w:hyperlink r:id="rId3" w:history="1">
      <w:r w:rsidRPr="009A0161">
        <w:rPr>
          <w:rStyle w:val="Collegamentoipertestuale"/>
        </w:rPr>
        <w:t>museoomero@legalmail.it</w:t>
      </w:r>
    </w:hyperlink>
  </w:p>
  <w:p w:rsidR="0053098A" w:rsidRDefault="0053098A" w:rsidP="0053098A">
    <w:pPr>
      <w:pStyle w:val="Pie8dipagina"/>
      <w:ind w:right="360"/>
    </w:pPr>
    <w:r w:rsidRPr="003722E6">
      <w:t xml:space="preserve">C.F. e P. IVA: 02629770427 </w:t>
    </w:r>
    <w:hyperlink r:id="rId4" w:history="1">
      <w:r w:rsidRPr="009A0161">
        <w:rPr>
          <w:rStyle w:val="Collegamentoipertestuale"/>
        </w:rPr>
        <w:t>www.museoomero.it</w:t>
      </w:r>
    </w:hyperlink>
  </w:p>
  <w:p w:rsidR="0053098A" w:rsidRDefault="005309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99" w:rsidRDefault="00A24F99" w:rsidP="00A24F99">
      <w:pPr>
        <w:spacing w:after="0" w:line="240" w:lineRule="auto"/>
      </w:pPr>
      <w:r>
        <w:separator/>
      </w:r>
    </w:p>
  </w:footnote>
  <w:footnote w:type="continuationSeparator" w:id="0">
    <w:p w:rsidR="00A24F99" w:rsidRDefault="00A24F99" w:rsidP="00A2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99" w:rsidRDefault="00A24F99">
    <w:pPr>
      <w:pStyle w:val="Intestazione"/>
    </w:pPr>
    <w:r>
      <w:rPr>
        <w:noProof/>
        <w:lang w:eastAsia="it-IT"/>
      </w:rPr>
      <w:drawing>
        <wp:inline distT="0" distB="0" distL="0" distR="0">
          <wp:extent cx="1706880" cy="981710"/>
          <wp:effectExtent l="0" t="0" r="7620" b="8890"/>
          <wp:docPr id="1" name="Immagine 1" descr="Logo Museo Tattile Statale Om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useo Tattile Statale Om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7B9E"/>
    <w:multiLevelType w:val="hybridMultilevel"/>
    <w:tmpl w:val="67BC13F6"/>
    <w:lvl w:ilvl="0" w:tplc="ABE0507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F1A26"/>
    <w:multiLevelType w:val="hybridMultilevel"/>
    <w:tmpl w:val="BB9CE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E1FAC"/>
    <w:multiLevelType w:val="hybridMultilevel"/>
    <w:tmpl w:val="93103666"/>
    <w:lvl w:ilvl="0" w:tplc="ABE0507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99"/>
    <w:rsid w:val="0053098A"/>
    <w:rsid w:val="00A24F99"/>
    <w:rsid w:val="00B7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98A"/>
    <w:pPr>
      <w:spacing w:line="360" w:lineRule="auto"/>
    </w:pPr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4F99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4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4F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4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F99"/>
  </w:style>
  <w:style w:type="paragraph" w:styleId="Pidipagina">
    <w:name w:val="footer"/>
    <w:basedOn w:val="Normale"/>
    <w:link w:val="PidipaginaCarattere"/>
    <w:uiPriority w:val="99"/>
    <w:unhideWhenUsed/>
    <w:rsid w:val="00A24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F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F9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4F99"/>
    <w:rPr>
      <w:rFonts w:ascii="Calibri" w:eastAsiaTheme="majorEastAsia" w:hAnsi="Calibri" w:cstheme="majorBidi"/>
      <w:b/>
      <w:bCs/>
      <w:sz w:val="40"/>
      <w:szCs w:val="28"/>
    </w:rPr>
  </w:style>
  <w:style w:type="paragraph" w:customStyle="1" w:styleId="Pie8dipagina">
    <w:name w:val="Pièe8 di pagina"/>
    <w:basedOn w:val="Normale"/>
    <w:uiPriority w:val="99"/>
    <w:rsid w:val="0053098A"/>
    <w:pPr>
      <w:tabs>
        <w:tab w:val="center" w:pos="4819"/>
        <w:tab w:val="right" w:pos="9638"/>
      </w:tabs>
      <w:autoSpaceDE w:val="0"/>
      <w:autoSpaceDN w:val="0"/>
      <w:adjustRightInd w:val="0"/>
      <w:spacing w:after="0"/>
    </w:pPr>
    <w:rPr>
      <w:rFonts w:ascii="Arial" w:eastAsia="Times New Roman" w:hAnsi="Arial" w:cs="Times New Roman"/>
      <w:color w:val="000000"/>
      <w:kern w:val="1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309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98A"/>
    <w:pPr>
      <w:spacing w:line="360" w:lineRule="auto"/>
    </w:pPr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4F99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4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4F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4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F99"/>
  </w:style>
  <w:style w:type="paragraph" w:styleId="Pidipagina">
    <w:name w:val="footer"/>
    <w:basedOn w:val="Normale"/>
    <w:link w:val="PidipaginaCarattere"/>
    <w:uiPriority w:val="99"/>
    <w:unhideWhenUsed/>
    <w:rsid w:val="00A24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F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F9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4F99"/>
    <w:rPr>
      <w:rFonts w:ascii="Calibri" w:eastAsiaTheme="majorEastAsia" w:hAnsi="Calibri" w:cstheme="majorBidi"/>
      <w:b/>
      <w:bCs/>
      <w:sz w:val="40"/>
      <w:szCs w:val="28"/>
    </w:rPr>
  </w:style>
  <w:style w:type="paragraph" w:customStyle="1" w:styleId="Pie8dipagina">
    <w:name w:val="Pièe8 di pagina"/>
    <w:basedOn w:val="Normale"/>
    <w:uiPriority w:val="99"/>
    <w:rsid w:val="0053098A"/>
    <w:pPr>
      <w:tabs>
        <w:tab w:val="center" w:pos="4819"/>
        <w:tab w:val="right" w:pos="9638"/>
      </w:tabs>
      <w:autoSpaceDE w:val="0"/>
      <w:autoSpaceDN w:val="0"/>
      <w:adjustRightInd w:val="0"/>
      <w:spacing w:after="0"/>
    </w:pPr>
    <w:rPr>
      <w:rFonts w:ascii="Arial" w:eastAsia="Times New Roman" w:hAnsi="Arial" w:cs="Times New Roman"/>
      <w:color w:val="000000"/>
      <w:kern w:val="1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30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useoomero@legalmail.it" TargetMode="External"/><Relationship Id="rId2" Type="http://schemas.openxmlformats.org/officeDocument/2006/relationships/hyperlink" Target="mailto:info@museoomero.it" TargetMode="External"/><Relationship Id="rId1" Type="http://schemas.openxmlformats.org/officeDocument/2006/relationships/image" Target="media/image2.jpeg"/><Relationship Id="rId4" Type="http://schemas.openxmlformats.org/officeDocument/2006/relationships/hyperlink" Target="http://www.museoome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Wistlebloving-Segnalazione illeciti</dc:title>
  <dc:subject>Wistlebloving-Segnalazione illeciti</dc:subject>
  <dc:creator>Monica Bernacchia</dc:creator>
  <cp:keywords>illeciti</cp:keywords>
  <cp:lastModifiedBy>Monica Bernacchia</cp:lastModifiedBy>
  <cp:revision>1</cp:revision>
  <dcterms:created xsi:type="dcterms:W3CDTF">2022-08-09T08:36:00Z</dcterms:created>
  <dcterms:modified xsi:type="dcterms:W3CDTF">2022-08-09T08:57:00Z</dcterms:modified>
</cp:coreProperties>
</file>